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DF25E2">
        <w:rPr>
          <w:rFonts w:eastAsia="TimesNewRomanPS-BoldMT"/>
          <w:b/>
        </w:rPr>
        <w:t>NR………./2025</w:t>
      </w:r>
      <w:r>
        <w:rPr>
          <w:rFonts w:eastAsia="TimesNewRomanPS-BoldMT"/>
          <w:b/>
        </w:rPr>
        <w:t>/2</w:t>
      </w:r>
      <w:r w:rsidR="00DF25E2">
        <w:rPr>
          <w:rFonts w:eastAsia="TimesNewRomanPS-BoldMT"/>
          <w:b/>
        </w:rPr>
        <w:t>6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DF25E2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………………2025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624AD5">
        <w:rPr>
          <w:rFonts w:eastAsia="TimesNewRomanPSMT"/>
          <w:i/>
        </w:rPr>
        <w:t xml:space="preserve"> nr II/43/2024</w:t>
      </w:r>
      <w:r w:rsidR="00A13329" w:rsidRPr="009B0950">
        <w:rPr>
          <w:rFonts w:eastAsia="TimesNewRomanPSMT"/>
          <w:i/>
        </w:rPr>
        <w:t xml:space="preserve"> </w:t>
      </w:r>
      <w:r w:rsidR="00624AD5">
        <w:rPr>
          <w:rFonts w:eastAsia="TimesNewRomanPSMT"/>
          <w:i/>
        </w:rPr>
        <w:t>z dnia 6</w:t>
      </w:r>
      <w:r w:rsidR="00A13329">
        <w:rPr>
          <w:rFonts w:eastAsia="TimesNewRomanPSMT"/>
          <w:i/>
        </w:rPr>
        <w:t xml:space="preserve"> czerwca</w:t>
      </w:r>
      <w:r w:rsidR="00A13329" w:rsidRPr="009B0950">
        <w:rPr>
          <w:rFonts w:eastAsia="TimesNewRomanPSMT"/>
          <w:i/>
        </w:rPr>
        <w:t xml:space="preserve"> 20</w:t>
      </w:r>
      <w:r w:rsidR="00790251">
        <w:rPr>
          <w:rFonts w:eastAsia="TimesNewRomanPSMT"/>
          <w:i/>
        </w:rPr>
        <w:t>24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DF25E2">
        <w:rPr>
          <w:rFonts w:eastAsia="TimesNewRomanPSMT"/>
          <w:b/>
          <w:bCs/>
        </w:rPr>
        <w:t>5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DF25E2">
        <w:rPr>
          <w:rFonts w:eastAsia="TimesNewRomanPSMT"/>
          <w:b/>
          <w:bCs/>
        </w:rPr>
        <w:t>31.08.2026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0C1A95" w:rsidRPr="00BD3726" w:rsidRDefault="000C1A95" w:rsidP="000C1A95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0C1A95" w:rsidRDefault="000C1A95" w:rsidP="000C1A95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że jego dzieci:</w:t>
      </w:r>
    </w:p>
    <w:p w:rsidR="000C1A95" w:rsidRPr="00410D46" w:rsidRDefault="000C1A95" w:rsidP="000C1A95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 w:rsidRPr="00410D46">
        <w:rPr>
          <w:rFonts w:eastAsia="Times New Roman"/>
          <w:kern w:val="0"/>
          <w:lang w:eastAsia="pl-PL"/>
        </w:rPr>
        <w:t>………………………………………………</w:t>
      </w:r>
    </w:p>
    <w:p w:rsidR="000C1A95" w:rsidRDefault="000C1A95" w:rsidP="000C1A95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………………………………………………</w:t>
      </w:r>
    </w:p>
    <w:p w:rsidR="000C1A95" w:rsidRPr="000C1A95" w:rsidRDefault="000C1A95" w:rsidP="000C1A95">
      <w:pPr>
        <w:widowControl/>
        <w:suppressAutoHyphens w:val="0"/>
        <w:spacing w:line="360" w:lineRule="auto"/>
        <w:ind w:left="284"/>
        <w:jc w:val="both"/>
        <w:rPr>
          <w:rFonts w:eastAsia="Times New Roman"/>
          <w:b/>
          <w:i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</w:t>
      </w:r>
      <w:r w:rsidR="00496E35">
        <w:rPr>
          <w:rFonts w:eastAsia="Times New Roman"/>
          <w:b/>
          <w:i/>
          <w:kern w:val="0"/>
          <w:sz w:val="20"/>
          <w:szCs w:val="20"/>
          <w:lang w:eastAsia="pl-PL"/>
        </w:rPr>
        <w:t>(Imiona i nazwiska</w:t>
      </w:r>
      <w:r w:rsidRPr="000C1A95">
        <w:rPr>
          <w:rFonts w:eastAsia="Times New Roman"/>
          <w:b/>
          <w:i/>
          <w:kern w:val="0"/>
          <w:sz w:val="20"/>
          <w:szCs w:val="20"/>
          <w:lang w:eastAsia="pl-PL"/>
        </w:rPr>
        <w:t xml:space="preserve"> dzieci)</w:t>
      </w:r>
    </w:p>
    <w:p w:rsidR="000C1A95" w:rsidRPr="000C1A95" w:rsidRDefault="000C1A95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sz w:val="16"/>
          <w:szCs w:val="16"/>
          <w:lang w:eastAsia="pl-PL"/>
        </w:rPr>
      </w:pPr>
    </w:p>
    <w:p w:rsidR="00440393" w:rsidRDefault="000C1A95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korzystać będą</w:t>
      </w:r>
      <w:r w:rsidR="00440393" w:rsidRPr="00652851">
        <w:rPr>
          <w:rFonts w:eastAsia="Times New Roman"/>
          <w:kern w:val="0"/>
          <w:lang w:eastAsia="pl-PL"/>
        </w:rPr>
        <w:t xml:space="preserve"> z: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Default="00440393" w:rsidP="00440393">
      <w:pPr>
        <w:autoSpaceDE w:val="0"/>
        <w:spacing w:line="276" w:lineRule="auto"/>
        <w:jc w:val="center"/>
      </w:pPr>
    </w:p>
    <w:p w:rsidR="000C1A95" w:rsidRDefault="000C1A95" w:rsidP="00440393">
      <w:pPr>
        <w:autoSpaceDE w:val="0"/>
        <w:spacing w:line="276" w:lineRule="auto"/>
        <w:jc w:val="center"/>
      </w:pPr>
    </w:p>
    <w:p w:rsidR="000C1A95" w:rsidRPr="004A57A6" w:rsidRDefault="000C1A95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A13329" w:rsidRPr="00A13329" w:rsidRDefault="00624AD5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A13329" w:rsidRPr="00A13329">
        <w:rPr>
          <w:rFonts w:eastAsia="TimesNewRomanPSMT"/>
        </w:rPr>
        <w:t xml:space="preserve"> zł- dla dzieci od 2,5 lat do  końca roku szkolnego w roku kalendarzowym, w którym kończą 6 lat.</w:t>
      </w:r>
    </w:p>
    <w:p w:rsidR="00A13329" w:rsidRPr="00A13329" w:rsidRDefault="000159EA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r w:rsidR="00A13329" w:rsidRPr="00A13329">
        <w:rPr>
          <w:rFonts w:eastAsia="TimesNewRomanPSMT"/>
        </w:rPr>
        <w:t xml:space="preserve"> zł -dla dzieci z rodzin posiadających Kartę Dużej Rodziny</w:t>
      </w:r>
    </w:p>
    <w:p w:rsidR="00440393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A13329">
        <w:rPr>
          <w:rFonts w:eastAsia="TimesNewRomanPSMT"/>
        </w:rPr>
        <w:t>0,00 zł -dla dzieci realizujących roczne obowiązkowe przygotowanie przedszkolne (</w:t>
      </w:r>
      <w:r w:rsidR="00DF25E2">
        <w:rPr>
          <w:rFonts w:eastAsia="TimesNewRomanPSMT"/>
          <w:b/>
        </w:rPr>
        <w:t>w roku szkolnym 2025/26  rocznik 2019</w:t>
      </w:r>
      <w:r w:rsidRPr="00A13329">
        <w:rPr>
          <w:rFonts w:eastAsia="TimesNewRomanPSMT"/>
          <w:b/>
        </w:rPr>
        <w:t>.)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 xml:space="preserve">system </w:t>
      </w:r>
      <w:proofErr w:type="spellStart"/>
      <w:r w:rsidR="00DF25E2">
        <w:rPr>
          <w:b/>
        </w:rPr>
        <w:t>Vulcan</w:t>
      </w:r>
      <w:proofErr w:type="spellEnd"/>
      <w:r w:rsidR="00DF25E2">
        <w:rPr>
          <w:b/>
        </w:rPr>
        <w:t xml:space="preserve"> </w:t>
      </w:r>
      <w:bookmarkStart w:id="0" w:name="_GoBack"/>
      <w:bookmarkEnd w:id="0"/>
      <w:r w:rsidRPr="00D31852">
        <w:rPr>
          <w:b/>
        </w:rPr>
        <w:t>o nieobecności dz</w:t>
      </w:r>
      <w:r w:rsidR="00DF25E2">
        <w:rPr>
          <w:b/>
        </w:rPr>
        <w:t>iecka w danym dniu, do godziny 7</w:t>
      </w:r>
      <w:r w:rsidRPr="00D31852">
        <w:rPr>
          <w:b/>
        </w:rPr>
        <w:t>.30.</w:t>
      </w:r>
      <w:r>
        <w:t xml:space="preserve"> W przypadku braku informacji zostanie naliczona dzienna stawka za żywienie. </w:t>
      </w:r>
    </w:p>
    <w:p w:rsidR="00A13329" w:rsidRPr="002E682A" w:rsidRDefault="00A13329" w:rsidP="00A13329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537F9B">
        <w:rPr>
          <w:rFonts w:eastAsia="TimesNewRomanPSMT"/>
        </w:rPr>
        <w:t>12</w:t>
      </w:r>
      <w:r w:rsidRPr="00053177">
        <w:rPr>
          <w:rFonts w:eastAsia="TimesNewRomanPSMT"/>
        </w:rPr>
        <w:t>,00 zł /dzień, w tym:</w:t>
      </w:r>
    </w:p>
    <w:p w:rsidR="00A13329" w:rsidRPr="002E682A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w</w:t>
      </w:r>
      <w:r w:rsidRPr="004A57A6">
        <w:rPr>
          <w:rFonts w:eastAsia="TimesNewRomanPSMT"/>
        </w:rPr>
        <w:t xml:space="preserve">ysokość opłaty za śniadanie wynosi </w:t>
      </w:r>
      <w:r w:rsidR="00537F9B">
        <w:rPr>
          <w:rFonts w:eastAsia="TimesNewRomanPSMT"/>
        </w:rPr>
        <w:t>3,6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A13329" w:rsidRPr="002E682A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537F9B">
        <w:rPr>
          <w:rFonts w:eastAsia="TimesNewRomanPSMT"/>
        </w:rPr>
        <w:t>6</w:t>
      </w:r>
      <w:r w:rsidR="0066392A">
        <w:rPr>
          <w:rFonts w:eastAsia="TimesNewRomanPSMT"/>
        </w:rPr>
        <w:t>,0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556148" w:rsidRPr="002E682A" w:rsidRDefault="00A13329" w:rsidP="00A13329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wysokość o</w:t>
      </w:r>
      <w:r w:rsidR="00537F9B">
        <w:rPr>
          <w:rFonts w:eastAsia="TimesNewRomanPSMT"/>
        </w:rPr>
        <w:t>płaty za podwieczorek wynosi 2,4</w:t>
      </w:r>
      <w:r>
        <w:rPr>
          <w:rFonts w:eastAsia="TimesNewRomanPSMT"/>
        </w:rPr>
        <w:t>0 zł.</w:t>
      </w: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</w:p>
    <w:p w:rsidR="00496E35" w:rsidRDefault="00496E35" w:rsidP="00496E35">
      <w:pPr>
        <w:autoSpaceDE w:val="0"/>
        <w:spacing w:line="276" w:lineRule="auto"/>
        <w:rPr>
          <w:kern w:val="2"/>
        </w:rPr>
      </w:pPr>
      <w:r>
        <w:rPr>
          <w:rFonts w:eastAsia="TimesNewRomanPS-BoldMT"/>
          <w:b/>
          <w:bCs/>
        </w:rPr>
        <w:t xml:space="preserve">VI. </w:t>
      </w:r>
    </w:p>
    <w:p w:rsidR="00496E35" w:rsidRDefault="00496E35" w:rsidP="00496E35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96E35" w:rsidRDefault="00496E35" w:rsidP="00496E35">
      <w:pPr>
        <w:numPr>
          <w:ilvl w:val="0"/>
          <w:numId w:val="13"/>
        </w:numPr>
        <w:autoSpaceDE w:val="0"/>
        <w:spacing w:line="276" w:lineRule="auto"/>
        <w:jc w:val="both"/>
      </w:pPr>
      <w:r>
        <w:rPr>
          <w:rFonts w:eastAsia="TimesNewRomanPSMT"/>
        </w:rPr>
        <w:t>Opłaty, o których mowa w punkcie V niniejszej deklaracji, płatne są na podstawie wystawionego przez przedszkole rachunku, z uwzględnieniem:</w:t>
      </w:r>
    </w:p>
    <w:p w:rsidR="00496E35" w:rsidRDefault="00496E35" w:rsidP="00496E35">
      <w:pPr>
        <w:numPr>
          <w:ilvl w:val="0"/>
          <w:numId w:val="14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96E35" w:rsidRDefault="00496E35" w:rsidP="00496E35">
      <w:pPr>
        <w:numPr>
          <w:ilvl w:val="0"/>
          <w:numId w:val="14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96E35" w:rsidRDefault="00496E35" w:rsidP="00496E35">
      <w:pPr>
        <w:pStyle w:val="Akapitzlist"/>
        <w:numPr>
          <w:ilvl w:val="0"/>
          <w:numId w:val="13"/>
        </w:numPr>
        <w:autoSpaceDE w:val="0"/>
        <w:spacing w:line="276" w:lineRule="auto"/>
        <w:jc w:val="both"/>
      </w:pPr>
      <w:r>
        <w:t>Logowanie dzieci będzie odbywało się poprzez zeskanowanie kodu QR zamieszczonego na terenie placówki.</w:t>
      </w:r>
    </w:p>
    <w:p w:rsidR="00496E35" w:rsidRPr="00496E35" w:rsidRDefault="00496E35" w:rsidP="00496E35">
      <w:pPr>
        <w:numPr>
          <w:ilvl w:val="0"/>
          <w:numId w:val="13"/>
        </w:numPr>
        <w:autoSpaceDE w:val="0"/>
        <w:spacing w:line="276" w:lineRule="auto"/>
        <w:jc w:val="both"/>
      </w:pPr>
      <w:r>
        <w:rPr>
          <w:rFonts w:eastAsia="TimesNewRomanPSMT"/>
          <w:b/>
        </w:rPr>
        <w:t>Płatność należy regulować z góry do 15-tego danego miesiąca na indywidualny numer konta.</w:t>
      </w:r>
    </w:p>
    <w:p w:rsidR="00496E35" w:rsidRDefault="00496E35" w:rsidP="00496E35">
      <w:pPr>
        <w:numPr>
          <w:ilvl w:val="0"/>
          <w:numId w:val="1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Za zwłokę we wnoszeniu opłat naliczane</w:t>
      </w:r>
      <w:r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96E35" w:rsidRDefault="00496E35" w:rsidP="00496E35">
      <w:pPr>
        <w:autoSpaceDE w:val="0"/>
        <w:spacing w:line="276" w:lineRule="auto"/>
        <w:rPr>
          <w:rFonts w:eastAsia="TimesNewRomanPSMT"/>
        </w:rPr>
      </w:pPr>
    </w:p>
    <w:p w:rsidR="00496E35" w:rsidRDefault="00496E35" w:rsidP="00496E35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4A" w:rsidRDefault="000C674A">
      <w:r>
        <w:separator/>
      </w:r>
    </w:p>
  </w:endnote>
  <w:endnote w:type="continuationSeparator" w:id="0">
    <w:p w:rsidR="000C674A" w:rsidRDefault="000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F25E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F25E2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0C67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4A" w:rsidRDefault="000C674A">
      <w:r>
        <w:separator/>
      </w:r>
    </w:p>
  </w:footnote>
  <w:footnote w:type="continuationSeparator" w:id="0">
    <w:p w:rsidR="000C674A" w:rsidRDefault="000C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15F4141"/>
    <w:multiLevelType w:val="hybridMultilevel"/>
    <w:tmpl w:val="B0E26BA2"/>
    <w:lvl w:ilvl="0" w:tplc="F7C25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159EA"/>
    <w:rsid w:val="000B1EFA"/>
    <w:rsid w:val="000C1A95"/>
    <w:rsid w:val="000C674A"/>
    <w:rsid w:val="000D73D8"/>
    <w:rsid w:val="0012477F"/>
    <w:rsid w:val="0017396D"/>
    <w:rsid w:val="001F1612"/>
    <w:rsid w:val="002362B4"/>
    <w:rsid w:val="002F5BEF"/>
    <w:rsid w:val="00395D60"/>
    <w:rsid w:val="00422E68"/>
    <w:rsid w:val="00440393"/>
    <w:rsid w:val="00496E35"/>
    <w:rsid w:val="00537F9B"/>
    <w:rsid w:val="00556148"/>
    <w:rsid w:val="005802F1"/>
    <w:rsid w:val="005A196E"/>
    <w:rsid w:val="006042AA"/>
    <w:rsid w:val="00624AD5"/>
    <w:rsid w:val="0066392A"/>
    <w:rsid w:val="006B0991"/>
    <w:rsid w:val="007044E6"/>
    <w:rsid w:val="007601A9"/>
    <w:rsid w:val="00790251"/>
    <w:rsid w:val="0087309D"/>
    <w:rsid w:val="00873E53"/>
    <w:rsid w:val="00911827"/>
    <w:rsid w:val="0092589D"/>
    <w:rsid w:val="00A13329"/>
    <w:rsid w:val="00B80082"/>
    <w:rsid w:val="00BC56D1"/>
    <w:rsid w:val="00BD3726"/>
    <w:rsid w:val="00C25F5F"/>
    <w:rsid w:val="00C54195"/>
    <w:rsid w:val="00D31852"/>
    <w:rsid w:val="00D71D25"/>
    <w:rsid w:val="00DE764E"/>
    <w:rsid w:val="00DF25E2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C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6</cp:revision>
  <cp:lastPrinted>2024-08-21T06:25:00Z</cp:lastPrinted>
  <dcterms:created xsi:type="dcterms:W3CDTF">2024-08-14T07:40:00Z</dcterms:created>
  <dcterms:modified xsi:type="dcterms:W3CDTF">2025-09-01T08:23:00Z</dcterms:modified>
</cp:coreProperties>
</file>